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0F30" w14:textId="77777777" w:rsidR="00C90BBC" w:rsidRDefault="281A2B66" w:rsidP="2C1762A9">
      <w:pPr>
        <w:pStyle w:val="Ttulo1"/>
        <w:spacing w:before="80"/>
        <w:ind w:left="2596" w:right="2431"/>
        <w:jc w:val="center"/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</w:pPr>
      <w:r w:rsidRPr="00126E10"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  <w:t xml:space="preserve">ANEXO </w:t>
      </w:r>
      <w:r w:rsidR="00C90BBC"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  <w:t xml:space="preserve"> </w:t>
      </w:r>
    </w:p>
    <w:p w14:paraId="143D9BFC" w14:textId="5C4397B6" w:rsidR="006535D2" w:rsidRPr="00126E10" w:rsidRDefault="281A2B66" w:rsidP="2C1762A9">
      <w:pPr>
        <w:pStyle w:val="Ttulo1"/>
        <w:spacing w:before="80"/>
        <w:ind w:left="2596" w:right="2431"/>
        <w:jc w:val="center"/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</w:pPr>
      <w:r w:rsidRPr="00126E10"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  <w:t xml:space="preserve">CATEGORIAS </w:t>
      </w:r>
    </w:p>
    <w:p w14:paraId="79A07DB5" w14:textId="666BC339" w:rsidR="006535D2" w:rsidRPr="00126E10" w:rsidRDefault="006535D2" w:rsidP="2C1762A9">
      <w:pPr>
        <w:spacing w:before="9" w:after="0"/>
        <w:rPr>
          <w:rFonts w:ascii="Times New Roman" w:eastAsia="Arial Nova" w:hAnsi="Times New Roman" w:cs="Times New Roman"/>
          <w:sz w:val="18"/>
          <w:szCs w:val="18"/>
          <w:lang w:val="pt"/>
        </w:rPr>
      </w:pPr>
    </w:p>
    <w:p w14:paraId="061FFE1F" w14:textId="14491FA3" w:rsidR="006535D2" w:rsidRPr="00126E10" w:rsidRDefault="281A2B66" w:rsidP="00CF2471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</w:pPr>
      <w:r w:rsidRPr="00126E10"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  <w:t>RECURSOS DO EDITAL</w:t>
      </w:r>
    </w:p>
    <w:p w14:paraId="2EABEA52" w14:textId="77777777" w:rsidR="00CF2471" w:rsidRPr="00126E10" w:rsidRDefault="00CF2471" w:rsidP="00285410">
      <w:pPr>
        <w:jc w:val="both"/>
        <w:rPr>
          <w:rFonts w:ascii="Times New Roman" w:hAnsi="Times New Roman" w:cs="Times New Roman"/>
          <w:sz w:val="18"/>
          <w:szCs w:val="18"/>
          <w:lang w:val="pt"/>
        </w:rPr>
      </w:pPr>
    </w:p>
    <w:p w14:paraId="7042721D" w14:textId="2C5F3430" w:rsidR="006535D2" w:rsidRPr="00126E10" w:rsidRDefault="281A2B66" w:rsidP="00285410">
      <w:pPr>
        <w:pStyle w:val="Ttulo1"/>
        <w:tabs>
          <w:tab w:val="left" w:pos="665"/>
        </w:tabs>
        <w:spacing w:before="1"/>
        <w:jc w:val="both"/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</w:pPr>
      <w:r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 xml:space="preserve">O presente edital possui valor total </w:t>
      </w:r>
      <w:r w:rsidR="00126E10"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>de R</w:t>
      </w:r>
      <w:r w:rsidR="00285410"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 xml:space="preserve">$ </w:t>
      </w:r>
      <w:r w:rsidR="001C68AF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 xml:space="preserve">20.000,00 </w:t>
      </w:r>
      <w:r w:rsidR="00285410"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 xml:space="preserve"> (</w:t>
      </w:r>
      <w:r w:rsidR="001C68AF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>vinte mil reais</w:t>
      </w:r>
      <w:r w:rsidR="00285410"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>), divido em suas categorias.</w:t>
      </w:r>
    </w:p>
    <w:p w14:paraId="1A3D2142" w14:textId="77777777" w:rsidR="00285410" w:rsidRPr="00126E10" w:rsidRDefault="00285410" w:rsidP="00285410">
      <w:pPr>
        <w:rPr>
          <w:rFonts w:ascii="Times New Roman" w:hAnsi="Times New Roman" w:cs="Times New Roman"/>
          <w:sz w:val="18"/>
          <w:szCs w:val="18"/>
          <w:lang w:val="pt"/>
        </w:rPr>
      </w:pPr>
    </w:p>
    <w:p w14:paraId="209D034D" w14:textId="1D9C6F21" w:rsidR="00CF2471" w:rsidRPr="00126E10" w:rsidRDefault="281A2B66" w:rsidP="00CF2471">
      <w:pPr>
        <w:pStyle w:val="Ttulo1"/>
        <w:tabs>
          <w:tab w:val="left" w:pos="665"/>
        </w:tabs>
        <w:spacing w:before="1"/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</w:pPr>
      <w:r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 xml:space="preserve">Serão disponibilizadas </w:t>
      </w:r>
      <w:r w:rsidR="001C68AF">
        <w:rPr>
          <w:rFonts w:ascii="Times New Roman" w:eastAsia="Arial Nova" w:hAnsi="Times New Roman" w:cs="Times New Roman"/>
          <w:color w:val="auto"/>
          <w:sz w:val="18"/>
          <w:szCs w:val="18"/>
          <w:lang w:val="pt"/>
        </w:rPr>
        <w:t>20</w:t>
      </w:r>
      <w:r w:rsidRPr="00126E10">
        <w:rPr>
          <w:rFonts w:ascii="Times New Roman" w:eastAsia="Arial Nova" w:hAnsi="Times New Roman" w:cs="Times New Roman"/>
          <w:color w:val="FF0000"/>
          <w:sz w:val="18"/>
          <w:szCs w:val="18"/>
          <w:lang w:val="pt"/>
        </w:rPr>
        <w:t xml:space="preserve"> </w:t>
      </w:r>
      <w:r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>vagas com valor</w:t>
      </w:r>
      <w:r w:rsidR="00285410" w:rsidRPr="00126E10">
        <w:rPr>
          <w:rFonts w:ascii="Times New Roman" w:eastAsia="Arial Nova" w:hAnsi="Times New Roman" w:cs="Times New Roman"/>
          <w:color w:val="000000" w:themeColor="text1"/>
          <w:sz w:val="18"/>
          <w:szCs w:val="18"/>
          <w:lang w:val="pt"/>
        </w:rPr>
        <w:t>es assim discriminados:</w:t>
      </w:r>
    </w:p>
    <w:p w14:paraId="20ED26AD" w14:textId="08E1DA7C" w:rsidR="006535D2" w:rsidRPr="00126E10" w:rsidRDefault="006535D2" w:rsidP="2C1762A9">
      <w:pPr>
        <w:spacing w:before="2" w:after="0"/>
        <w:rPr>
          <w:rFonts w:ascii="Times New Roman" w:eastAsia="Arial Nova" w:hAnsi="Times New Roman" w:cs="Times New Roman"/>
          <w:sz w:val="18"/>
          <w:szCs w:val="18"/>
          <w:lang w:val="pt"/>
        </w:rPr>
      </w:pPr>
    </w:p>
    <w:p w14:paraId="7932A8B1" w14:textId="20ABAAD2" w:rsidR="006535D2" w:rsidRPr="00126E10" w:rsidRDefault="281A2B66" w:rsidP="0040759C">
      <w:pPr>
        <w:pStyle w:val="Ttulo1"/>
        <w:numPr>
          <w:ilvl w:val="0"/>
          <w:numId w:val="1"/>
        </w:numPr>
        <w:tabs>
          <w:tab w:val="left" w:pos="665"/>
        </w:tabs>
        <w:spacing w:before="0"/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</w:pPr>
      <w:r w:rsidRPr="00126E10">
        <w:rPr>
          <w:rFonts w:ascii="Times New Roman" w:eastAsia="Arial Nova" w:hAnsi="Times New Roman" w:cs="Times New Roman"/>
          <w:b/>
          <w:bCs/>
          <w:color w:val="auto"/>
          <w:sz w:val="18"/>
          <w:szCs w:val="18"/>
          <w:lang w:val="pt"/>
        </w:rPr>
        <w:t>DISTRIBUIÇÃO DE VAGAS E VALORES</w:t>
      </w:r>
    </w:p>
    <w:p w14:paraId="18EB9479" w14:textId="77777777" w:rsidR="0040759C" w:rsidRPr="00126E10" w:rsidRDefault="0040759C" w:rsidP="0040759C">
      <w:pPr>
        <w:pStyle w:val="PargrafodaLista"/>
        <w:ind w:left="785"/>
        <w:rPr>
          <w:rFonts w:ascii="Times New Roman" w:hAnsi="Times New Roman" w:cs="Times New Roman"/>
          <w:sz w:val="18"/>
          <w:szCs w:val="18"/>
          <w:lang w:val="pt"/>
        </w:rPr>
      </w:pPr>
    </w:p>
    <w:p w14:paraId="2B4AE93C" w14:textId="111E961E" w:rsidR="001C68AF" w:rsidRDefault="001C68AF" w:rsidP="00190E98">
      <w:pPr>
        <w:pStyle w:val="PargrafodaLista"/>
        <w:ind w:left="785"/>
        <w:rPr>
          <w:rFonts w:ascii="Times New Roman" w:hAnsi="Times New Roman" w:cs="Times New Roman"/>
          <w:sz w:val="18"/>
          <w:szCs w:val="18"/>
          <w:lang w:val="pt"/>
        </w:rPr>
      </w:pPr>
      <w:r w:rsidRPr="001C68AF">
        <w:rPr>
          <w:rFonts w:ascii="Times New Roman" w:hAnsi="Times New Roman" w:cs="Times New Roman"/>
          <w:sz w:val="18"/>
          <w:szCs w:val="18"/>
          <w:lang w:val="pt"/>
        </w:rPr>
        <w:t>Individual  - Música;</w:t>
      </w:r>
      <w:r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C68AF">
        <w:rPr>
          <w:rFonts w:ascii="Times New Roman" w:hAnsi="Times New Roman" w:cs="Times New Roman"/>
          <w:sz w:val="18"/>
          <w:szCs w:val="18"/>
          <w:lang w:val="pt"/>
        </w:rPr>
        <w:t>Dança;</w:t>
      </w:r>
      <w:r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C68AF">
        <w:rPr>
          <w:rFonts w:ascii="Times New Roman" w:hAnsi="Times New Roman" w:cs="Times New Roman"/>
          <w:sz w:val="18"/>
          <w:szCs w:val="18"/>
          <w:lang w:val="pt"/>
        </w:rPr>
        <w:t>Artes Cênicas;</w:t>
      </w:r>
      <w:r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C68AF">
        <w:rPr>
          <w:rFonts w:ascii="Times New Roman" w:hAnsi="Times New Roman" w:cs="Times New Roman"/>
          <w:sz w:val="18"/>
          <w:szCs w:val="18"/>
          <w:lang w:val="pt"/>
        </w:rPr>
        <w:t>Literatura; Acervos do patrimônio cultural de museus, arquivos históricos,</w:t>
      </w:r>
      <w:r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C68AF">
        <w:rPr>
          <w:rFonts w:ascii="Times New Roman" w:hAnsi="Times New Roman" w:cs="Times New Roman"/>
          <w:sz w:val="18"/>
          <w:szCs w:val="18"/>
          <w:lang w:val="pt"/>
        </w:rPr>
        <w:t>centros culturais, bibliotecas;</w:t>
      </w:r>
      <w:r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C68AF">
        <w:rPr>
          <w:rFonts w:ascii="Times New Roman" w:hAnsi="Times New Roman" w:cs="Times New Roman"/>
          <w:sz w:val="18"/>
          <w:szCs w:val="18"/>
          <w:lang w:val="pt"/>
        </w:rPr>
        <w:t>Economia criativa;</w:t>
      </w:r>
      <w:r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C68AF">
        <w:rPr>
          <w:rFonts w:ascii="Times New Roman" w:hAnsi="Times New Roman" w:cs="Times New Roman"/>
          <w:sz w:val="18"/>
          <w:szCs w:val="18"/>
          <w:lang w:val="pt"/>
        </w:rPr>
        <w:t>Povos, comunidades tradicionais e culturas populares.</w:t>
      </w:r>
    </w:p>
    <w:p w14:paraId="51CBD6C9" w14:textId="77777777" w:rsidR="001C68AF" w:rsidRDefault="001C68AF" w:rsidP="00190E98">
      <w:pPr>
        <w:pStyle w:val="PargrafodaLista"/>
        <w:ind w:left="785"/>
        <w:rPr>
          <w:rFonts w:ascii="Times New Roman" w:hAnsi="Times New Roman" w:cs="Times New Roman"/>
          <w:sz w:val="18"/>
          <w:szCs w:val="18"/>
          <w:lang w:val="pt"/>
        </w:rPr>
      </w:pPr>
    </w:p>
    <w:p w14:paraId="39EAEFDF" w14:textId="77777777" w:rsidR="001C68AF" w:rsidRDefault="001C68AF" w:rsidP="00190E98">
      <w:pPr>
        <w:pStyle w:val="PargrafodaLista"/>
        <w:ind w:left="785"/>
        <w:rPr>
          <w:rFonts w:ascii="Times New Roman" w:hAnsi="Times New Roman" w:cs="Times New Roman"/>
          <w:sz w:val="18"/>
          <w:szCs w:val="18"/>
          <w:lang w:val="pt"/>
        </w:rPr>
      </w:pPr>
    </w:p>
    <w:p w14:paraId="07B2920B" w14:textId="54EF6F23" w:rsidR="0040759C" w:rsidRPr="001C68AF" w:rsidRDefault="00DA4643" w:rsidP="001C68AF">
      <w:pPr>
        <w:pStyle w:val="PargrafodaLista"/>
        <w:ind w:left="785"/>
        <w:rPr>
          <w:rFonts w:ascii="Times New Roman" w:hAnsi="Times New Roman" w:cs="Times New Roman"/>
          <w:sz w:val="18"/>
          <w:szCs w:val="18"/>
          <w:lang w:val="pt"/>
        </w:rPr>
      </w:pPr>
      <w:r w:rsidRPr="00126E10">
        <w:rPr>
          <w:rFonts w:ascii="Times New Roman" w:hAnsi="Times New Roman" w:cs="Times New Roman"/>
          <w:sz w:val="18"/>
          <w:szCs w:val="18"/>
          <w:lang w:val="pt"/>
        </w:rPr>
        <w:t>S</w:t>
      </w:r>
      <w:r w:rsidR="00190E98" w:rsidRPr="00126E10">
        <w:rPr>
          <w:rFonts w:ascii="Times New Roman" w:hAnsi="Times New Roman" w:cs="Times New Roman"/>
          <w:sz w:val="18"/>
          <w:szCs w:val="18"/>
          <w:lang w:val="pt"/>
        </w:rPr>
        <w:t xml:space="preserve">erão      </w:t>
      </w:r>
      <w:r w:rsidR="001C68AF">
        <w:rPr>
          <w:rFonts w:ascii="Times New Roman" w:hAnsi="Times New Roman" w:cs="Times New Roman"/>
          <w:sz w:val="18"/>
          <w:szCs w:val="18"/>
          <w:lang w:val="pt"/>
        </w:rPr>
        <w:t>20</w:t>
      </w:r>
      <w:r w:rsidR="0040759C" w:rsidRPr="00126E10">
        <w:rPr>
          <w:rFonts w:ascii="Times New Roman" w:hAnsi="Times New Roman" w:cs="Times New Roman"/>
          <w:sz w:val="18"/>
          <w:szCs w:val="18"/>
          <w:lang w:val="pt"/>
        </w:rPr>
        <w:tab/>
      </w:r>
      <w:r w:rsidRPr="00126E10">
        <w:rPr>
          <w:rFonts w:ascii="Times New Roman" w:hAnsi="Times New Roman" w:cs="Times New Roman"/>
          <w:sz w:val="18"/>
          <w:szCs w:val="18"/>
          <w:lang w:val="pt"/>
        </w:rPr>
        <w:t>com valor</w:t>
      </w:r>
      <w:r w:rsidR="00190E98" w:rsidRPr="00126E10">
        <w:rPr>
          <w:rFonts w:ascii="Times New Roman" w:hAnsi="Times New Roman" w:cs="Times New Roman"/>
          <w:sz w:val="18"/>
          <w:szCs w:val="18"/>
          <w:lang w:val="pt"/>
        </w:rPr>
        <w:t xml:space="preserve"> </w:t>
      </w:r>
      <w:r w:rsidRPr="00126E10">
        <w:rPr>
          <w:rFonts w:ascii="Times New Roman" w:hAnsi="Times New Roman" w:cs="Times New Roman"/>
          <w:sz w:val="18"/>
          <w:szCs w:val="18"/>
          <w:lang w:val="pt"/>
        </w:rPr>
        <w:t>de R</w:t>
      </w:r>
      <w:r w:rsidR="00190E98" w:rsidRPr="00126E10">
        <w:rPr>
          <w:rFonts w:ascii="Times New Roman" w:hAnsi="Times New Roman" w:cs="Times New Roman"/>
          <w:sz w:val="18"/>
          <w:szCs w:val="18"/>
          <w:lang w:val="pt"/>
        </w:rPr>
        <w:t xml:space="preserve">$: </w:t>
      </w:r>
      <w:r w:rsidR="0040759C" w:rsidRPr="00126E10">
        <w:rPr>
          <w:rFonts w:ascii="Times New Roman" w:hAnsi="Times New Roman" w:cs="Times New Roman"/>
          <w:sz w:val="18"/>
          <w:szCs w:val="18"/>
          <w:lang w:val="pt"/>
        </w:rPr>
        <w:t>1.000,00</w:t>
      </w:r>
      <w:r w:rsidR="00190E98" w:rsidRPr="00126E10">
        <w:rPr>
          <w:rFonts w:ascii="Times New Roman" w:hAnsi="Times New Roman" w:cs="Times New Roman"/>
          <w:sz w:val="18"/>
          <w:szCs w:val="18"/>
          <w:lang w:val="pt"/>
        </w:rPr>
        <w:t xml:space="preserve"> cada. </w:t>
      </w:r>
    </w:p>
    <w:p w14:paraId="28C2CD82" w14:textId="04C4E2F9" w:rsidR="006535D2" w:rsidRPr="00126E10" w:rsidRDefault="006535D2" w:rsidP="00CA7536">
      <w:pPr>
        <w:spacing w:before="2" w:after="0"/>
        <w:rPr>
          <w:rFonts w:ascii="Times New Roman" w:eastAsia="Arial Nova" w:hAnsi="Times New Roman" w:cs="Times New Roman"/>
          <w:b/>
          <w:bCs/>
          <w:sz w:val="18"/>
          <w:szCs w:val="18"/>
          <w:lang w:val="pt"/>
        </w:rPr>
      </w:pPr>
    </w:p>
    <w:p w14:paraId="01B41CFD" w14:textId="12BF72BB" w:rsidR="00CF2471" w:rsidRPr="00126E10" w:rsidRDefault="00CA7536" w:rsidP="00CA7536">
      <w:pPr>
        <w:pStyle w:val="PargrafodaLista"/>
        <w:numPr>
          <w:ilvl w:val="0"/>
          <w:numId w:val="1"/>
        </w:numPr>
        <w:spacing w:before="38" w:after="0" w:line="276" w:lineRule="auto"/>
        <w:ind w:right="266"/>
        <w:jc w:val="both"/>
        <w:rPr>
          <w:rFonts w:ascii="Times New Roman" w:eastAsia="Calibri" w:hAnsi="Times New Roman" w:cs="Times New Roman"/>
          <w:sz w:val="18"/>
          <w:szCs w:val="18"/>
          <w:lang w:val="pt"/>
        </w:rPr>
      </w:pPr>
      <w:r w:rsidRPr="00126E10">
        <w:rPr>
          <w:rFonts w:ascii="Times New Roman" w:eastAsia="Calibri" w:hAnsi="Times New Roman" w:cs="Times New Roman"/>
          <w:sz w:val="18"/>
          <w:szCs w:val="18"/>
          <w:lang w:val="pt"/>
        </w:rPr>
        <w:t xml:space="preserve">Distribuição de Cotas: </w:t>
      </w:r>
    </w:p>
    <w:tbl>
      <w:tblPr>
        <w:tblW w:w="1086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690"/>
        <w:gridCol w:w="1276"/>
        <w:gridCol w:w="1290"/>
        <w:gridCol w:w="1215"/>
        <w:gridCol w:w="1215"/>
        <w:gridCol w:w="1215"/>
        <w:gridCol w:w="1260"/>
      </w:tblGrid>
      <w:tr w:rsidR="003D1BFA" w:rsidRPr="00126E10" w14:paraId="595D2A9B" w14:textId="77777777" w:rsidTr="003D1E38">
        <w:trPr>
          <w:trHeight w:val="815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361617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CATEGORIAS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FA222F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QTD DE VAGAS AMPLA CONCORRÊNCIA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FE36E5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8CE4E7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65979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32B7B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77F430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VALOR MÁXIMO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DF9B7E" w14:textId="77777777" w:rsidR="003D1BFA" w:rsidRPr="00126E10" w:rsidRDefault="003D1BFA" w:rsidP="00296B9F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VALOR TOTAL DA CATEGORIA</w:t>
            </w:r>
          </w:p>
        </w:tc>
      </w:tr>
      <w:tr w:rsidR="003D1BFA" w:rsidRPr="00126E10" w14:paraId="7202A5E0" w14:textId="77777777" w:rsidTr="00995577">
        <w:trPr>
          <w:trHeight w:val="576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3863A2" w14:textId="0A41C57A" w:rsidR="003D1BFA" w:rsidRPr="00126E10" w:rsidRDefault="003D1BFA" w:rsidP="00232EF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CATEGORIA </w:t>
            </w:r>
            <w:r w:rsidR="00126E10"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INVIDIDUAL 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32A33" w14:textId="6EEBF27F" w:rsidR="003D1BFA" w:rsidRPr="00126E10" w:rsidRDefault="00093133" w:rsidP="0099557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6B308" w14:textId="1C0B7FE4" w:rsidR="003D1BFA" w:rsidRPr="00126E10" w:rsidRDefault="00F5254D" w:rsidP="0099557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EFED6" w14:textId="535D949F" w:rsidR="003D1BFA" w:rsidRPr="00126E10" w:rsidRDefault="00F5254D" w:rsidP="0099557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35C24" w14:textId="3991B8C2" w:rsidR="003D1BFA" w:rsidRPr="00126E10" w:rsidRDefault="00093133" w:rsidP="0099557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82A96A" w14:textId="70B2C013" w:rsidR="003D1BFA" w:rsidRPr="00126E10" w:rsidRDefault="00093133" w:rsidP="0099557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1C68AF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AA4DA2" w14:textId="6261B3A8" w:rsidR="003D1BFA" w:rsidRPr="00126E10" w:rsidRDefault="003D1BFA" w:rsidP="00232EF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R$ </w:t>
            </w:r>
            <w:r w:rsidR="00995577">
              <w:rPr>
                <w:rFonts w:ascii="Times New Roman" w:eastAsia="Calibri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70F8B8" w14:textId="7C6106BA" w:rsidR="003D1BFA" w:rsidRPr="00126E10" w:rsidRDefault="003D1BFA" w:rsidP="00232EF7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R$ </w:t>
            </w:r>
            <w:r w:rsidR="0099557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1C68AF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99557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26E10">
              <w:rPr>
                <w:rFonts w:ascii="Times New Roman" w:eastAsia="Calibri" w:hAnsi="Times New Roman" w:cs="Times New Roman"/>
                <w:sz w:val="18"/>
                <w:szCs w:val="18"/>
              </w:rPr>
              <w:t>000,00</w:t>
            </w:r>
          </w:p>
        </w:tc>
      </w:tr>
    </w:tbl>
    <w:p w14:paraId="5466EAD1" w14:textId="77777777" w:rsidR="000E695D" w:rsidRPr="00126E10" w:rsidRDefault="000E695D" w:rsidP="001222B9">
      <w:pPr>
        <w:spacing w:after="0" w:line="276" w:lineRule="auto"/>
        <w:ind w:right="259"/>
        <w:jc w:val="both"/>
        <w:rPr>
          <w:rFonts w:ascii="Times New Roman" w:eastAsia="Calibri" w:hAnsi="Times New Roman" w:cs="Times New Roman"/>
          <w:color w:val="FF0000"/>
          <w:sz w:val="18"/>
          <w:szCs w:val="18"/>
          <w:lang w:val="pt"/>
        </w:rPr>
      </w:pPr>
    </w:p>
    <w:sectPr w:rsidR="000E695D" w:rsidRPr="00126E10" w:rsidSect="00E35BC3">
      <w:headerReference w:type="default" r:id="rId10"/>
      <w:footerReference w:type="default" r:id="rId11"/>
      <w:pgSz w:w="11906" w:h="16838"/>
      <w:pgMar w:top="1440" w:right="1274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1E3AE" w14:textId="77777777" w:rsidR="00532C05" w:rsidRDefault="00532C05" w:rsidP="00A62F19">
      <w:pPr>
        <w:spacing w:after="0" w:line="240" w:lineRule="auto"/>
      </w:pPr>
      <w:r>
        <w:separator/>
      </w:r>
    </w:p>
  </w:endnote>
  <w:endnote w:type="continuationSeparator" w:id="0">
    <w:p w14:paraId="45B61DC6" w14:textId="77777777" w:rsidR="00532C05" w:rsidRDefault="00532C05" w:rsidP="00A6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5F7C" w14:textId="77777777" w:rsidR="00A62F19" w:rsidRDefault="00A62F19" w:rsidP="00A62F19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5DEA8FE1" w14:textId="613EDCB6" w:rsidR="00A62F19" w:rsidRPr="00A62F19" w:rsidRDefault="00A62F19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1D46B" w14:textId="77777777" w:rsidR="00532C05" w:rsidRDefault="00532C05" w:rsidP="00A62F19">
      <w:pPr>
        <w:spacing w:after="0" w:line="240" w:lineRule="auto"/>
      </w:pPr>
      <w:r>
        <w:separator/>
      </w:r>
    </w:p>
  </w:footnote>
  <w:footnote w:type="continuationSeparator" w:id="0">
    <w:p w14:paraId="0915F890" w14:textId="77777777" w:rsidR="00532C05" w:rsidRDefault="00532C05" w:rsidP="00A62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AF7B" w14:textId="4F76D2B3" w:rsidR="00A62F19" w:rsidRDefault="001C68AF">
    <w:pPr>
      <w:pStyle w:val="Cabealho"/>
    </w:pPr>
    <w:r w:rsidRPr="001C68AF">
      <w:drawing>
        <wp:inline distT="0" distB="0" distL="0" distR="0" wp14:anchorId="1C7E0747" wp14:editId="57A3C50A">
          <wp:extent cx="5941060" cy="506095"/>
          <wp:effectExtent l="0" t="0" r="2540" b="8255"/>
          <wp:docPr id="555840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8403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6CCA7A"/>
    <w:rsid w:val="000905CE"/>
    <w:rsid w:val="00093133"/>
    <w:rsid w:val="000E695D"/>
    <w:rsid w:val="001222B9"/>
    <w:rsid w:val="00126E10"/>
    <w:rsid w:val="00190E98"/>
    <w:rsid w:val="001C68AF"/>
    <w:rsid w:val="001F16ED"/>
    <w:rsid w:val="00230A01"/>
    <w:rsid w:val="00285410"/>
    <w:rsid w:val="00296B9F"/>
    <w:rsid w:val="003532F5"/>
    <w:rsid w:val="003D1BFA"/>
    <w:rsid w:val="003D1E38"/>
    <w:rsid w:val="0040759C"/>
    <w:rsid w:val="004D414B"/>
    <w:rsid w:val="00520C71"/>
    <w:rsid w:val="00532C05"/>
    <w:rsid w:val="00554A16"/>
    <w:rsid w:val="006535D2"/>
    <w:rsid w:val="0067242E"/>
    <w:rsid w:val="006761BB"/>
    <w:rsid w:val="0073738D"/>
    <w:rsid w:val="007B1D47"/>
    <w:rsid w:val="00995577"/>
    <w:rsid w:val="00A62F19"/>
    <w:rsid w:val="00BD7DE6"/>
    <w:rsid w:val="00C72A9D"/>
    <w:rsid w:val="00C90BBC"/>
    <w:rsid w:val="00CA7536"/>
    <w:rsid w:val="00CF2471"/>
    <w:rsid w:val="00D90296"/>
    <w:rsid w:val="00DA4643"/>
    <w:rsid w:val="00E21D69"/>
    <w:rsid w:val="00E35BC3"/>
    <w:rsid w:val="00F25271"/>
    <w:rsid w:val="00F5254D"/>
    <w:rsid w:val="00F64C6B"/>
    <w:rsid w:val="086390F7"/>
    <w:rsid w:val="0D2FB2F9"/>
    <w:rsid w:val="10F2A17D"/>
    <w:rsid w:val="126CCA7A"/>
    <w:rsid w:val="1490BE37"/>
    <w:rsid w:val="281A2B66"/>
    <w:rsid w:val="2C1762A9"/>
    <w:rsid w:val="37E54CBE"/>
    <w:rsid w:val="393354BC"/>
    <w:rsid w:val="404D1718"/>
    <w:rsid w:val="4419E150"/>
    <w:rsid w:val="4450BDF1"/>
    <w:rsid w:val="4A9F584B"/>
    <w:rsid w:val="58424072"/>
    <w:rsid w:val="5D29B99D"/>
    <w:rsid w:val="60F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CCA7A"/>
  <w15:chartTrackingRefBased/>
  <w15:docId w15:val="{7B3F69DF-4B37-4B64-80E1-7DFCDA4D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BD7DE6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E21D69"/>
    <w:rPr>
      <w:b/>
      <w:bCs/>
    </w:rPr>
  </w:style>
  <w:style w:type="paragraph" w:customStyle="1" w:styleId="textocentralizado">
    <w:name w:val="texto_centralizado"/>
    <w:basedOn w:val="Normal"/>
    <w:rsid w:val="00E2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F247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2F19"/>
  </w:style>
  <w:style w:type="paragraph" w:styleId="Rodap">
    <w:name w:val="footer"/>
    <w:basedOn w:val="Normal"/>
    <w:link w:val="Rodap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2F19"/>
  </w:style>
  <w:style w:type="paragraph" w:styleId="SemEspaamento">
    <w:name w:val="No Spacing"/>
    <w:uiPriority w:val="1"/>
    <w:qFormat/>
    <w:rsid w:val="00E35B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0FD11D3C-5AD4-4643-B4D2-F14917BE9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FBB08-09E5-4667-A4C0-517EA5455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27158-9CC1-4385-9A76-537CAF60F56A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ADM</cp:lastModifiedBy>
  <cp:revision>16</cp:revision>
  <dcterms:created xsi:type="dcterms:W3CDTF">2024-04-05T19:28:00Z</dcterms:created>
  <dcterms:modified xsi:type="dcterms:W3CDTF">2026-09-18T17:07:00Z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